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09" w:rsidRDefault="003C0B09" w:rsidP="00AA2D33">
      <w:pPr>
        <w:spacing w:line="259" w:lineRule="auto"/>
        <w:rPr>
          <w:rFonts w:ascii="Calibri" w:eastAsia="Calibri" w:hAnsi="Calibri"/>
          <w:b/>
        </w:rPr>
      </w:pPr>
    </w:p>
    <w:p w:rsidR="00AA2D33" w:rsidRPr="00F50505" w:rsidRDefault="00AA2D33" w:rsidP="00F50505">
      <w:pPr>
        <w:pStyle w:val="NoSpacing"/>
        <w:rPr>
          <w:rFonts w:asciiTheme="majorHAnsi" w:hAnsiTheme="majorHAnsi"/>
          <w:b/>
          <w:bCs/>
        </w:rPr>
      </w:pPr>
      <w:r w:rsidRPr="00F50505">
        <w:rPr>
          <w:rFonts w:asciiTheme="majorHAnsi" w:hAnsiTheme="majorHAnsi"/>
          <w:b/>
          <w:bCs/>
        </w:rPr>
        <w:t>Health</w:t>
      </w:r>
    </w:p>
    <w:p w:rsidR="00AA2D33" w:rsidRPr="00F50505" w:rsidRDefault="00AA2D33" w:rsidP="00F505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Look after yourself and the others around you.</w:t>
      </w:r>
    </w:p>
    <w:p w:rsidR="00E67A15" w:rsidRPr="00F50505" w:rsidRDefault="00AA2D33" w:rsidP="00F505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Think about weather conditions on the day. Dress appropriately</w:t>
      </w:r>
      <w:r w:rsidR="00E67A15" w:rsidRPr="00F50505">
        <w:rPr>
          <w:rFonts w:asciiTheme="majorHAnsi" w:hAnsiTheme="majorHAnsi"/>
        </w:rPr>
        <w:t>.</w:t>
      </w:r>
    </w:p>
    <w:p w:rsidR="00AA2D33" w:rsidRPr="00F50505" w:rsidRDefault="00E67A15" w:rsidP="00F505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Remember there is not bad weather only poor choice of clothing!</w:t>
      </w:r>
      <w:r w:rsidR="00AA2D33" w:rsidRPr="00F50505">
        <w:rPr>
          <w:rFonts w:asciiTheme="majorHAnsi" w:hAnsiTheme="majorHAnsi"/>
        </w:rPr>
        <w:t xml:space="preserve"> </w:t>
      </w:r>
    </w:p>
    <w:p w:rsidR="00AA2D33" w:rsidRPr="00F50505" w:rsidRDefault="00AA2D33" w:rsidP="00F505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Think carefully about how long you may be waiting, it could be cold, wet &amp; windy.</w:t>
      </w:r>
    </w:p>
    <w:p w:rsidR="00AA2D33" w:rsidRPr="00F50505" w:rsidRDefault="00AA2D33" w:rsidP="00F505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 xml:space="preserve">Make sure you are fed </w:t>
      </w:r>
      <w:r w:rsidR="00AA57C2" w:rsidRPr="00F50505">
        <w:rPr>
          <w:rFonts w:asciiTheme="majorHAnsi" w:hAnsiTheme="majorHAnsi"/>
        </w:rPr>
        <w:t xml:space="preserve">and hydrated before </w:t>
      </w:r>
      <w:r w:rsidR="00F50505" w:rsidRPr="00F50505">
        <w:rPr>
          <w:rFonts w:asciiTheme="majorHAnsi" w:hAnsiTheme="majorHAnsi"/>
        </w:rPr>
        <w:t>setting off.</w:t>
      </w:r>
    </w:p>
    <w:p w:rsidR="00E67A15" w:rsidRPr="00F50505" w:rsidRDefault="00E67A15" w:rsidP="00F5050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If it rains we will provide</w:t>
      </w:r>
      <w:r w:rsidR="00AA57C2" w:rsidRPr="00F50505">
        <w:rPr>
          <w:rFonts w:asciiTheme="majorHAnsi" w:hAnsiTheme="majorHAnsi"/>
        </w:rPr>
        <w:t xml:space="preserve"> </w:t>
      </w:r>
      <w:r w:rsidRPr="00F50505">
        <w:rPr>
          <w:rFonts w:asciiTheme="majorHAnsi" w:hAnsiTheme="majorHAnsi"/>
        </w:rPr>
        <w:t xml:space="preserve">clear </w:t>
      </w:r>
      <w:r w:rsidR="00AA57C2" w:rsidRPr="00F50505">
        <w:rPr>
          <w:rFonts w:asciiTheme="majorHAnsi" w:hAnsiTheme="majorHAnsi"/>
        </w:rPr>
        <w:t>p</w:t>
      </w:r>
      <w:r w:rsidRPr="00F50505">
        <w:rPr>
          <w:rFonts w:asciiTheme="majorHAnsi" w:hAnsiTheme="majorHAnsi"/>
        </w:rPr>
        <w:t xml:space="preserve">onchos for you to wear. </w:t>
      </w:r>
    </w:p>
    <w:p w:rsidR="00AA2D33" w:rsidRPr="00F50505" w:rsidRDefault="00AA2D33" w:rsidP="00F50505">
      <w:pPr>
        <w:pStyle w:val="NoSpacing"/>
        <w:rPr>
          <w:rFonts w:asciiTheme="majorHAnsi" w:hAnsiTheme="majorHAnsi"/>
        </w:rPr>
      </w:pPr>
    </w:p>
    <w:p w:rsidR="00AA2D33" w:rsidRPr="00F50505" w:rsidRDefault="00AA2D33" w:rsidP="00F50505">
      <w:pPr>
        <w:pStyle w:val="NoSpacing"/>
        <w:rPr>
          <w:rFonts w:asciiTheme="majorHAnsi" w:hAnsiTheme="majorHAnsi"/>
          <w:b/>
          <w:bCs/>
        </w:rPr>
      </w:pPr>
      <w:r w:rsidRPr="00F50505">
        <w:rPr>
          <w:rFonts w:asciiTheme="majorHAnsi" w:hAnsiTheme="majorHAnsi"/>
          <w:b/>
          <w:bCs/>
        </w:rPr>
        <w:t>Safety</w:t>
      </w:r>
    </w:p>
    <w:p w:rsidR="00AA2D33" w:rsidRPr="00F50505" w:rsidRDefault="00AA2D33" w:rsidP="00F5050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We’re here to help the parade go ahead safely – not to hinder</w:t>
      </w:r>
    </w:p>
    <w:p w:rsidR="00E67A15" w:rsidRPr="00F50505" w:rsidRDefault="00E67A15" w:rsidP="00F5050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In addition to your Tour Assistant,</w:t>
      </w:r>
      <w:r w:rsidR="00AA57C2" w:rsidRPr="00F50505">
        <w:rPr>
          <w:rFonts w:asciiTheme="majorHAnsi" w:hAnsiTheme="majorHAnsi"/>
        </w:rPr>
        <w:t xml:space="preserve"> </w:t>
      </w:r>
      <w:r w:rsidR="00F40969" w:rsidRPr="00F50505">
        <w:rPr>
          <w:rFonts w:asciiTheme="majorHAnsi" w:hAnsiTheme="majorHAnsi"/>
        </w:rPr>
        <w:t>there</w:t>
      </w:r>
      <w:r w:rsidR="00641738" w:rsidRPr="00F50505">
        <w:rPr>
          <w:rFonts w:asciiTheme="majorHAnsi" w:hAnsiTheme="majorHAnsi"/>
        </w:rPr>
        <w:t xml:space="preserve"> </w:t>
      </w:r>
      <w:r w:rsidR="00F40969" w:rsidRPr="00F50505">
        <w:rPr>
          <w:rFonts w:asciiTheme="majorHAnsi" w:hAnsiTheme="majorHAnsi"/>
        </w:rPr>
        <w:t>are</w:t>
      </w:r>
      <w:r w:rsidR="00641738" w:rsidRPr="00F50505">
        <w:rPr>
          <w:rFonts w:asciiTheme="majorHAnsi" w:hAnsiTheme="majorHAnsi"/>
        </w:rPr>
        <w:t xml:space="preserve"> assigned </w:t>
      </w:r>
      <w:r w:rsidRPr="00F50505">
        <w:rPr>
          <w:rFonts w:asciiTheme="majorHAnsi" w:hAnsiTheme="majorHAnsi"/>
        </w:rPr>
        <w:t xml:space="preserve">a large team of experienced </w:t>
      </w:r>
      <w:r w:rsidR="00641738" w:rsidRPr="00F50505">
        <w:rPr>
          <w:rFonts w:asciiTheme="majorHAnsi" w:hAnsiTheme="majorHAnsi"/>
        </w:rPr>
        <w:t xml:space="preserve">parade makers, </w:t>
      </w:r>
      <w:r w:rsidRPr="00F50505">
        <w:rPr>
          <w:rFonts w:asciiTheme="majorHAnsi" w:hAnsiTheme="majorHAnsi"/>
        </w:rPr>
        <w:t>stewards and security personnel, who are there to assist with the smooth running of the parade.</w:t>
      </w:r>
    </w:p>
    <w:p w:rsidR="00E67A15" w:rsidRPr="00F50505" w:rsidRDefault="00E67A15" w:rsidP="00F5050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 xml:space="preserve">Any </w:t>
      </w:r>
      <w:r w:rsidR="00641738" w:rsidRPr="00F50505">
        <w:rPr>
          <w:rFonts w:asciiTheme="majorHAnsi" w:hAnsiTheme="majorHAnsi"/>
        </w:rPr>
        <w:t xml:space="preserve">information </w:t>
      </w:r>
      <w:r w:rsidRPr="00F50505">
        <w:rPr>
          <w:rFonts w:asciiTheme="majorHAnsi" w:hAnsiTheme="majorHAnsi"/>
        </w:rPr>
        <w:t xml:space="preserve">concerning issues with; </w:t>
      </w:r>
      <w:r w:rsidR="00641738" w:rsidRPr="00F50505">
        <w:rPr>
          <w:rFonts w:asciiTheme="majorHAnsi" w:hAnsiTheme="majorHAnsi"/>
        </w:rPr>
        <w:t>speed of movement, stoppages, c</w:t>
      </w:r>
      <w:r w:rsidRPr="00F50505">
        <w:rPr>
          <w:rFonts w:asciiTheme="majorHAnsi" w:hAnsiTheme="majorHAnsi"/>
        </w:rPr>
        <w:t xml:space="preserve">rowd issues or other issues that might arise during the parade, </w:t>
      </w:r>
      <w:r w:rsidR="00641738" w:rsidRPr="00F50505">
        <w:rPr>
          <w:rFonts w:asciiTheme="majorHAnsi" w:hAnsiTheme="majorHAnsi"/>
        </w:rPr>
        <w:t>will be relaye</w:t>
      </w:r>
      <w:r w:rsidRPr="00F50505">
        <w:rPr>
          <w:rFonts w:asciiTheme="majorHAnsi" w:hAnsiTheme="majorHAnsi"/>
        </w:rPr>
        <w:t xml:space="preserve">d to the stewards and security personnel. </w:t>
      </w:r>
    </w:p>
    <w:p w:rsidR="00641738" w:rsidRPr="00F50505" w:rsidRDefault="00641738" w:rsidP="00F5050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 xml:space="preserve">For everybody’s safety and smooth delivery of </w:t>
      </w:r>
      <w:r w:rsidR="00E67A15" w:rsidRPr="00F50505">
        <w:rPr>
          <w:rFonts w:asciiTheme="majorHAnsi" w:hAnsiTheme="majorHAnsi"/>
        </w:rPr>
        <w:t>the procession, we ask you to</w:t>
      </w:r>
      <w:r w:rsidRPr="00F50505">
        <w:rPr>
          <w:rFonts w:asciiTheme="majorHAnsi" w:hAnsiTheme="majorHAnsi"/>
        </w:rPr>
        <w:t xml:space="preserve"> listen to and respond to any instructions from them. </w:t>
      </w:r>
    </w:p>
    <w:p w:rsidR="00AA2D33" w:rsidRPr="00F50505" w:rsidRDefault="00AA2D33" w:rsidP="00F5050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As well</w:t>
      </w:r>
      <w:r w:rsidR="00E67A15" w:rsidRPr="00F50505">
        <w:rPr>
          <w:rFonts w:asciiTheme="majorHAnsi" w:hAnsiTheme="majorHAnsi"/>
        </w:rPr>
        <w:t xml:space="preserve"> your expertise in marching in parades, we also have an experienced production team to help and support you therefore please </w:t>
      </w:r>
      <w:r w:rsidRPr="00F50505">
        <w:rPr>
          <w:rFonts w:asciiTheme="majorHAnsi" w:hAnsiTheme="majorHAnsi"/>
        </w:rPr>
        <w:t>don’t be shy about asking</w:t>
      </w:r>
      <w:r w:rsidR="00E67A15" w:rsidRPr="00F50505">
        <w:rPr>
          <w:rFonts w:asciiTheme="majorHAnsi" w:hAnsiTheme="majorHAnsi"/>
        </w:rPr>
        <w:t xml:space="preserve"> questions or asking for help</w:t>
      </w:r>
      <w:r w:rsidRPr="00F50505">
        <w:rPr>
          <w:rFonts w:asciiTheme="majorHAnsi" w:hAnsiTheme="majorHAnsi"/>
        </w:rPr>
        <w:t>!</w:t>
      </w:r>
    </w:p>
    <w:p w:rsidR="00AA2D33" w:rsidRPr="00F50505" w:rsidRDefault="00AA2D33" w:rsidP="00F5050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 xml:space="preserve">Our </w:t>
      </w:r>
      <w:r w:rsidR="00E67A15" w:rsidRPr="00F50505">
        <w:rPr>
          <w:rFonts w:asciiTheme="majorHAnsi" w:hAnsiTheme="majorHAnsi"/>
        </w:rPr>
        <w:t xml:space="preserve">parade </w:t>
      </w:r>
      <w:r w:rsidRPr="00F50505">
        <w:rPr>
          <w:rFonts w:asciiTheme="majorHAnsi" w:hAnsiTheme="majorHAnsi"/>
        </w:rPr>
        <w:t>partners in</w:t>
      </w:r>
      <w:r w:rsidR="00E67A15" w:rsidRPr="00F50505">
        <w:rPr>
          <w:rFonts w:asciiTheme="majorHAnsi" w:hAnsiTheme="majorHAnsi"/>
        </w:rPr>
        <w:t>cluding the London Metropolitan Police,</w:t>
      </w:r>
      <w:r w:rsidRPr="00F50505">
        <w:rPr>
          <w:rFonts w:asciiTheme="majorHAnsi" w:hAnsiTheme="majorHAnsi"/>
        </w:rPr>
        <w:t xml:space="preserve"> </w:t>
      </w:r>
      <w:r w:rsidR="00E67A15" w:rsidRPr="00F50505">
        <w:rPr>
          <w:rFonts w:asciiTheme="majorHAnsi" w:hAnsiTheme="majorHAnsi"/>
        </w:rPr>
        <w:t xml:space="preserve">London Fire Brigade and Ambulance Services </w:t>
      </w:r>
      <w:r w:rsidRPr="00F50505">
        <w:rPr>
          <w:rFonts w:asciiTheme="majorHAnsi" w:hAnsiTheme="majorHAnsi"/>
        </w:rPr>
        <w:t xml:space="preserve">and </w:t>
      </w:r>
      <w:r w:rsidR="004F3159">
        <w:rPr>
          <w:rFonts w:asciiTheme="majorHAnsi" w:hAnsiTheme="majorHAnsi"/>
        </w:rPr>
        <w:t xml:space="preserve">the </w:t>
      </w:r>
      <w:r w:rsidR="00E67A15" w:rsidRPr="004F3159">
        <w:rPr>
          <w:rFonts w:asciiTheme="majorHAnsi" w:hAnsiTheme="majorHAnsi"/>
        </w:rPr>
        <w:t>C</w:t>
      </w:r>
      <w:r w:rsidRPr="004F3159">
        <w:rPr>
          <w:rFonts w:asciiTheme="majorHAnsi" w:hAnsiTheme="majorHAnsi"/>
        </w:rPr>
        <w:t>ouncil</w:t>
      </w:r>
      <w:r w:rsidR="004F3159">
        <w:rPr>
          <w:rFonts w:asciiTheme="majorHAnsi" w:hAnsiTheme="majorHAnsi"/>
        </w:rPr>
        <w:t>s’ Event</w:t>
      </w:r>
      <w:bookmarkStart w:id="0" w:name="_GoBack"/>
      <w:bookmarkEnd w:id="0"/>
      <w:r w:rsidR="00122062" w:rsidRPr="004F3159">
        <w:rPr>
          <w:rFonts w:asciiTheme="majorHAnsi" w:hAnsiTheme="majorHAnsi"/>
        </w:rPr>
        <w:t xml:space="preserve"> Department</w:t>
      </w:r>
      <w:r w:rsidRPr="00F50505">
        <w:rPr>
          <w:rFonts w:asciiTheme="majorHAnsi" w:hAnsiTheme="majorHAnsi"/>
        </w:rPr>
        <w:t xml:space="preserve"> are all engaged </w:t>
      </w:r>
      <w:r w:rsidR="00E67A15" w:rsidRPr="00F50505">
        <w:rPr>
          <w:rFonts w:asciiTheme="majorHAnsi" w:hAnsiTheme="majorHAnsi"/>
        </w:rPr>
        <w:t xml:space="preserve">in the event </w:t>
      </w:r>
      <w:r w:rsidRPr="00F50505">
        <w:rPr>
          <w:rFonts w:asciiTheme="majorHAnsi" w:hAnsiTheme="majorHAnsi"/>
        </w:rPr>
        <w:t>and happy to help</w:t>
      </w:r>
      <w:r w:rsidR="00641738" w:rsidRPr="00F50505">
        <w:rPr>
          <w:rFonts w:asciiTheme="majorHAnsi" w:hAnsiTheme="majorHAnsi"/>
        </w:rPr>
        <w:t>.</w:t>
      </w:r>
    </w:p>
    <w:p w:rsidR="00AA2D33" w:rsidRPr="00F50505" w:rsidRDefault="00AA2D33" w:rsidP="00F50505">
      <w:pPr>
        <w:pStyle w:val="NoSpacing"/>
        <w:rPr>
          <w:rFonts w:asciiTheme="majorHAnsi" w:hAnsiTheme="majorHAnsi"/>
        </w:rPr>
      </w:pPr>
    </w:p>
    <w:p w:rsidR="00AA2D33" w:rsidRPr="00F50505" w:rsidRDefault="00AA2D33" w:rsidP="00F50505">
      <w:pPr>
        <w:pStyle w:val="NoSpacing"/>
        <w:rPr>
          <w:rFonts w:asciiTheme="majorHAnsi" w:hAnsiTheme="majorHAnsi"/>
          <w:b/>
          <w:bCs/>
        </w:rPr>
      </w:pPr>
      <w:r w:rsidRPr="00F50505">
        <w:rPr>
          <w:rFonts w:asciiTheme="majorHAnsi" w:hAnsiTheme="majorHAnsi"/>
          <w:b/>
          <w:bCs/>
        </w:rPr>
        <w:t>Hazards</w:t>
      </w:r>
      <w:r w:rsidR="009C060A" w:rsidRPr="00F50505">
        <w:rPr>
          <w:rFonts w:asciiTheme="majorHAnsi" w:hAnsiTheme="majorHAnsi"/>
          <w:b/>
          <w:bCs/>
        </w:rPr>
        <w:t xml:space="preserve"> &amp; Assessing Risk</w:t>
      </w:r>
    </w:p>
    <w:p w:rsidR="009C060A" w:rsidRPr="00F50505" w:rsidRDefault="009C060A" w:rsidP="00F50505">
      <w:pPr>
        <w:pStyle w:val="NoSpacing"/>
        <w:rPr>
          <w:rFonts w:asciiTheme="majorHAnsi" w:hAnsiTheme="majorHAnsi"/>
        </w:rPr>
      </w:pPr>
      <w:r w:rsidRPr="00F50505">
        <w:rPr>
          <w:rFonts w:asciiTheme="majorHAnsi" w:hAnsiTheme="majorHAnsi"/>
        </w:rPr>
        <w:t>H</w:t>
      </w:r>
      <w:r w:rsidR="00AA2D33" w:rsidRPr="00F50505">
        <w:rPr>
          <w:rFonts w:asciiTheme="majorHAnsi" w:hAnsiTheme="majorHAnsi"/>
        </w:rPr>
        <w:t>azard</w:t>
      </w:r>
      <w:r w:rsidRPr="00F50505">
        <w:rPr>
          <w:rFonts w:asciiTheme="majorHAnsi" w:hAnsiTheme="majorHAnsi"/>
        </w:rPr>
        <w:t xml:space="preserve"> is </w:t>
      </w:r>
      <w:r w:rsidR="00AA2D33" w:rsidRPr="00F50505">
        <w:rPr>
          <w:rFonts w:asciiTheme="majorHAnsi" w:hAnsiTheme="majorHAnsi"/>
        </w:rPr>
        <w:t xml:space="preserve">something with the potential to cause harm. </w:t>
      </w:r>
    </w:p>
    <w:p w:rsidR="00E307A3" w:rsidRPr="00F50505" w:rsidRDefault="00AA2D33" w:rsidP="00F50505">
      <w:pPr>
        <w:pStyle w:val="NoSpacing"/>
        <w:rPr>
          <w:rFonts w:asciiTheme="majorHAnsi" w:hAnsiTheme="majorHAnsi"/>
        </w:rPr>
      </w:pPr>
      <w:r w:rsidRPr="00F50505">
        <w:rPr>
          <w:rFonts w:asciiTheme="majorHAnsi" w:hAnsiTheme="majorHAnsi"/>
        </w:rPr>
        <w:t>Risk</w:t>
      </w:r>
      <w:r w:rsidR="009C060A" w:rsidRPr="00F50505">
        <w:rPr>
          <w:rFonts w:asciiTheme="majorHAnsi" w:hAnsiTheme="majorHAnsi"/>
        </w:rPr>
        <w:t xml:space="preserve"> is</w:t>
      </w:r>
      <w:r w:rsidRPr="00F50505">
        <w:rPr>
          <w:rFonts w:asciiTheme="majorHAnsi" w:hAnsiTheme="majorHAnsi"/>
        </w:rPr>
        <w:t xml:space="preserve"> the likelihood of that harm happening and how severe.</w:t>
      </w:r>
    </w:p>
    <w:p w:rsidR="009971B4" w:rsidRPr="00F50505" w:rsidRDefault="009971B4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During the procession, the main hazard</w:t>
      </w:r>
      <w:r w:rsidR="00AA2D33" w:rsidRPr="00F50505">
        <w:rPr>
          <w:rFonts w:asciiTheme="majorHAnsi" w:hAnsiTheme="majorHAnsi"/>
        </w:rPr>
        <w:t>s are going to be the following:</w:t>
      </w:r>
    </w:p>
    <w:p w:rsidR="009971B4" w:rsidRPr="00F50505" w:rsidRDefault="00AA2D33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Pedestrian/</w:t>
      </w:r>
      <w:r w:rsidR="009971B4" w:rsidRPr="00F50505">
        <w:rPr>
          <w:rFonts w:asciiTheme="majorHAnsi" w:hAnsiTheme="majorHAnsi"/>
        </w:rPr>
        <w:t>perform</w:t>
      </w:r>
      <w:r w:rsidRPr="00F50505">
        <w:rPr>
          <w:rFonts w:asciiTheme="majorHAnsi" w:hAnsiTheme="majorHAnsi"/>
        </w:rPr>
        <w:t>er conflict with vehicles.</w:t>
      </w:r>
      <w:r w:rsidR="009971B4" w:rsidRPr="00F50505">
        <w:rPr>
          <w:rFonts w:asciiTheme="majorHAnsi" w:hAnsiTheme="majorHAnsi"/>
        </w:rPr>
        <w:t xml:space="preserve"> </w:t>
      </w:r>
    </w:p>
    <w:p w:rsidR="009971B4" w:rsidRPr="00F50505" w:rsidRDefault="00AA2D33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Audience obstruction</w:t>
      </w:r>
      <w:r w:rsidR="009C060A" w:rsidRPr="00F50505">
        <w:rPr>
          <w:rFonts w:asciiTheme="majorHAnsi" w:hAnsiTheme="majorHAnsi"/>
        </w:rPr>
        <w:t>, members of the public getting in the way of the parade.</w:t>
      </w:r>
    </w:p>
    <w:p w:rsidR="009971B4" w:rsidRPr="00F50505" w:rsidRDefault="009C060A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 xml:space="preserve">Adverse </w:t>
      </w:r>
      <w:r w:rsidR="009971B4" w:rsidRPr="00F50505">
        <w:rPr>
          <w:rFonts w:asciiTheme="majorHAnsi" w:hAnsiTheme="majorHAnsi"/>
        </w:rPr>
        <w:t>weather</w:t>
      </w:r>
      <w:r w:rsidRPr="00F50505">
        <w:rPr>
          <w:rFonts w:asciiTheme="majorHAnsi" w:hAnsiTheme="majorHAnsi"/>
        </w:rPr>
        <w:t xml:space="preserve"> conditions, wet, cold which could lead</w:t>
      </w:r>
      <w:r w:rsidR="009971B4" w:rsidRPr="00F50505">
        <w:rPr>
          <w:rFonts w:asciiTheme="majorHAnsi" w:hAnsiTheme="majorHAnsi"/>
        </w:rPr>
        <w:t xml:space="preserve"> to hypothermia</w:t>
      </w:r>
      <w:r w:rsidR="00641738" w:rsidRPr="00F50505">
        <w:rPr>
          <w:rFonts w:asciiTheme="majorHAnsi" w:hAnsiTheme="majorHAnsi"/>
        </w:rPr>
        <w:t>.</w:t>
      </w:r>
      <w:r w:rsidR="009971B4" w:rsidRPr="00F50505">
        <w:rPr>
          <w:rFonts w:asciiTheme="majorHAnsi" w:hAnsiTheme="majorHAnsi"/>
        </w:rPr>
        <w:t xml:space="preserve"> </w:t>
      </w:r>
    </w:p>
    <w:p w:rsidR="003C2DDA" w:rsidRPr="00F50505" w:rsidRDefault="003C2DDA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Adverse weather conditions which could lead to slippery conditions.</w:t>
      </w:r>
    </w:p>
    <w:p w:rsidR="009971B4" w:rsidRPr="00F50505" w:rsidRDefault="009971B4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 xml:space="preserve">Wind blowing things off </w:t>
      </w:r>
      <w:r w:rsidR="00AA2D33" w:rsidRPr="00F50505">
        <w:rPr>
          <w:rFonts w:asciiTheme="majorHAnsi" w:hAnsiTheme="majorHAnsi"/>
        </w:rPr>
        <w:t>vehicles</w:t>
      </w:r>
      <w:r w:rsidRPr="00F50505">
        <w:rPr>
          <w:rFonts w:asciiTheme="majorHAnsi" w:hAnsiTheme="majorHAnsi"/>
        </w:rPr>
        <w:t xml:space="preserve"> </w:t>
      </w:r>
      <w:r w:rsidR="009C060A" w:rsidRPr="00F50505">
        <w:rPr>
          <w:rFonts w:asciiTheme="majorHAnsi" w:hAnsiTheme="majorHAnsi"/>
        </w:rPr>
        <w:t>or blowing things over.</w:t>
      </w:r>
    </w:p>
    <w:p w:rsidR="009971B4" w:rsidRPr="00F50505" w:rsidRDefault="00641738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Fire.</w:t>
      </w:r>
    </w:p>
    <w:p w:rsidR="009971B4" w:rsidRPr="00F50505" w:rsidRDefault="009971B4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 xml:space="preserve">Excessive noise. </w:t>
      </w:r>
    </w:p>
    <w:p w:rsidR="003C2DDA" w:rsidRPr="00F50505" w:rsidRDefault="003C2DDA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Lost child or participant on parade route, or late arrival of participant.</w:t>
      </w:r>
    </w:p>
    <w:p w:rsidR="003C2DDA" w:rsidRPr="00F50505" w:rsidRDefault="003C2DDA" w:rsidP="00F5050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50505">
        <w:rPr>
          <w:rFonts w:asciiTheme="majorHAnsi" w:hAnsiTheme="majorHAnsi"/>
        </w:rPr>
        <w:t>Illness or accident of group participant during the parade.</w:t>
      </w:r>
    </w:p>
    <w:p w:rsidR="00F50505" w:rsidRDefault="00F50505" w:rsidP="00F50505">
      <w:pPr>
        <w:pStyle w:val="NoSpacing"/>
        <w:rPr>
          <w:rFonts w:asciiTheme="majorHAnsi" w:hAnsiTheme="majorHAnsi"/>
        </w:rPr>
      </w:pPr>
    </w:p>
    <w:p w:rsidR="009C060A" w:rsidRPr="00F50505" w:rsidRDefault="009C060A" w:rsidP="00F50505">
      <w:pPr>
        <w:pStyle w:val="NoSpacing"/>
        <w:rPr>
          <w:rFonts w:asciiTheme="majorHAnsi" w:hAnsiTheme="majorHAnsi"/>
          <w:sz w:val="24"/>
          <w:szCs w:val="24"/>
        </w:rPr>
      </w:pPr>
      <w:r w:rsidRPr="00F50505">
        <w:rPr>
          <w:rFonts w:asciiTheme="majorHAnsi" w:hAnsiTheme="majorHAnsi"/>
        </w:rPr>
        <w:t xml:space="preserve">This list is not exhaustive and </w:t>
      </w:r>
      <w:r w:rsidR="003C2DDA" w:rsidRPr="00F50505">
        <w:rPr>
          <w:rFonts w:asciiTheme="majorHAnsi" w:hAnsiTheme="majorHAnsi"/>
        </w:rPr>
        <w:t xml:space="preserve">to help you think about hazards which your group’s performance may involve we ask you to write a risk assessment and method statement for your group. </w:t>
      </w:r>
      <w:r w:rsidR="00F50505" w:rsidRPr="00F50505">
        <w:rPr>
          <w:rFonts w:asciiTheme="majorHAnsi" w:hAnsiTheme="majorHAnsi"/>
        </w:rPr>
        <w:t>We have included templates of these forms to assist you. Once completed please</w:t>
      </w:r>
      <w:r w:rsidRPr="00F50505">
        <w:rPr>
          <w:rFonts w:asciiTheme="majorHAnsi" w:hAnsiTheme="majorHAnsi"/>
        </w:rPr>
        <w:t xml:space="preserve"> return to Brian Cleary, our Health and Safety Consultant, at</w:t>
      </w:r>
      <w:r w:rsidRPr="00F50505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F50505">
          <w:rPr>
            <w:rStyle w:val="Hyperlink"/>
            <w:rFonts w:asciiTheme="majorHAnsi" w:hAnsiTheme="majorHAnsi"/>
          </w:rPr>
          <w:t>brian.cleary@sygmasafety.co.uk</w:t>
        </w:r>
      </w:hyperlink>
      <w:r w:rsidRPr="00F50505">
        <w:rPr>
          <w:rFonts w:asciiTheme="majorHAnsi" w:hAnsiTheme="majorHAnsi"/>
        </w:rPr>
        <w:t xml:space="preserve"> .</w:t>
      </w:r>
      <w:r w:rsidRPr="00F50505">
        <w:rPr>
          <w:rFonts w:asciiTheme="majorHAnsi" w:hAnsiTheme="majorHAnsi"/>
          <w:sz w:val="24"/>
          <w:szCs w:val="24"/>
        </w:rPr>
        <w:t xml:space="preserve"> </w:t>
      </w:r>
    </w:p>
    <w:p w:rsidR="009C060A" w:rsidRPr="00F50505" w:rsidRDefault="009C060A" w:rsidP="00F50505">
      <w:pPr>
        <w:pStyle w:val="NoSpacing"/>
        <w:rPr>
          <w:rFonts w:asciiTheme="majorHAnsi" w:hAnsiTheme="majorHAnsi"/>
          <w:sz w:val="24"/>
          <w:szCs w:val="24"/>
        </w:rPr>
      </w:pPr>
    </w:p>
    <w:p w:rsidR="00756F69" w:rsidRPr="00F50505" w:rsidRDefault="00641738" w:rsidP="00F50505">
      <w:pPr>
        <w:pStyle w:val="NoSpacing"/>
        <w:rPr>
          <w:rFonts w:asciiTheme="majorHAnsi" w:hAnsiTheme="majorHAnsi"/>
          <w:b/>
          <w:bCs/>
        </w:rPr>
      </w:pPr>
      <w:r w:rsidRPr="00F50505">
        <w:rPr>
          <w:rFonts w:asciiTheme="majorHAnsi" w:hAnsiTheme="majorHAnsi"/>
          <w:b/>
          <w:bCs/>
        </w:rPr>
        <w:t>Contact</w:t>
      </w:r>
    </w:p>
    <w:p w:rsidR="003C78F4" w:rsidRPr="00F50505" w:rsidRDefault="00756F69" w:rsidP="00F50505">
      <w:pPr>
        <w:pStyle w:val="NoSpacing"/>
        <w:rPr>
          <w:rFonts w:asciiTheme="majorHAnsi" w:hAnsiTheme="majorHAnsi"/>
        </w:rPr>
      </w:pPr>
      <w:r w:rsidRPr="00F50505">
        <w:rPr>
          <w:rFonts w:asciiTheme="majorHAnsi" w:hAnsiTheme="majorHAnsi"/>
        </w:rPr>
        <w:t>If you have any concerns or questions, then please contact either Brian Cle</w:t>
      </w:r>
      <w:r w:rsidR="00133D0A">
        <w:rPr>
          <w:rFonts w:asciiTheme="majorHAnsi" w:hAnsiTheme="majorHAnsi"/>
        </w:rPr>
        <w:t>ary, the Health &amp; Safety Consultant</w:t>
      </w:r>
      <w:r w:rsidRPr="00F50505">
        <w:rPr>
          <w:rFonts w:asciiTheme="majorHAnsi" w:hAnsiTheme="majorHAnsi"/>
        </w:rPr>
        <w:t xml:space="preserve"> (</w:t>
      </w:r>
      <w:hyperlink r:id="rId8" w:history="1">
        <w:r w:rsidRPr="00F50505">
          <w:rPr>
            <w:rStyle w:val="Hyperlink"/>
            <w:rFonts w:asciiTheme="majorHAnsi" w:eastAsia="Calibri" w:hAnsiTheme="majorHAnsi"/>
          </w:rPr>
          <w:t>brian.cleary@sygmasafety.co.uk</w:t>
        </w:r>
      </w:hyperlink>
      <w:r w:rsidRPr="00F50505">
        <w:rPr>
          <w:rFonts w:asciiTheme="majorHAnsi" w:hAnsiTheme="majorHAnsi"/>
        </w:rPr>
        <w:t>) or Garin Wilby, the Production Director (</w:t>
      </w:r>
      <w:hyperlink r:id="rId9" w:history="1">
        <w:r w:rsidRPr="00F50505">
          <w:rPr>
            <w:rStyle w:val="Hyperlink"/>
            <w:rFonts w:asciiTheme="majorHAnsi" w:eastAsia="Calibri" w:hAnsiTheme="majorHAnsi"/>
          </w:rPr>
          <w:t>info@destinationevents.com</w:t>
        </w:r>
      </w:hyperlink>
      <w:r w:rsidRPr="00F50505">
        <w:rPr>
          <w:rFonts w:asciiTheme="majorHAnsi" w:hAnsiTheme="majorHAnsi"/>
        </w:rPr>
        <w:t>)</w:t>
      </w:r>
    </w:p>
    <w:sectPr w:rsidR="003C78F4" w:rsidRPr="00F5050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4B" w:rsidRDefault="00B63E4B" w:rsidP="00756F69">
      <w:r>
        <w:separator/>
      </w:r>
    </w:p>
  </w:endnote>
  <w:endnote w:type="continuationSeparator" w:id="0">
    <w:p w:rsidR="00B63E4B" w:rsidRDefault="00B63E4B" w:rsidP="0075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Regular">
    <w:altName w:val="Times New Roman"/>
    <w:charset w:val="00"/>
    <w:family w:val="auto"/>
    <w:pitch w:val="variable"/>
    <w:sig w:usb0="8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789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2DDA" w:rsidRDefault="003C2DD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56F69">
          <w:rPr>
            <w:rFonts w:asciiTheme="minorHAnsi" w:hAnsiTheme="minorHAnsi" w:cstheme="minorHAnsi"/>
          </w:rPr>
          <w:fldChar w:fldCharType="begin"/>
        </w:r>
        <w:r w:rsidRPr="00756F69">
          <w:rPr>
            <w:rFonts w:asciiTheme="minorHAnsi" w:hAnsiTheme="minorHAnsi" w:cstheme="minorHAnsi"/>
          </w:rPr>
          <w:instrText xml:space="preserve"> PAGE   \* MERGEFORMAT </w:instrText>
        </w:r>
        <w:r w:rsidRPr="00756F69">
          <w:rPr>
            <w:rFonts w:asciiTheme="minorHAnsi" w:hAnsiTheme="minorHAnsi" w:cstheme="minorHAnsi"/>
          </w:rPr>
          <w:fldChar w:fldCharType="separate"/>
        </w:r>
        <w:r w:rsidR="004F3159">
          <w:rPr>
            <w:rFonts w:asciiTheme="minorHAnsi" w:hAnsiTheme="minorHAnsi" w:cstheme="minorHAnsi"/>
            <w:noProof/>
          </w:rPr>
          <w:t>1</w:t>
        </w:r>
        <w:r w:rsidRPr="00756F69">
          <w:rPr>
            <w:rFonts w:asciiTheme="minorHAnsi" w:hAnsiTheme="minorHAnsi" w:cstheme="minorHAnsi"/>
            <w:noProof/>
          </w:rPr>
          <w:fldChar w:fldCharType="end"/>
        </w:r>
        <w:r w:rsidRPr="00756F69">
          <w:rPr>
            <w:rFonts w:asciiTheme="minorHAnsi" w:hAnsiTheme="minorHAnsi" w:cstheme="minorHAnsi"/>
          </w:rPr>
          <w:t xml:space="preserve"> | </w:t>
        </w:r>
        <w:r w:rsidRPr="00756F6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:rsidR="003C2DDA" w:rsidRDefault="003C2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4B" w:rsidRDefault="00B63E4B" w:rsidP="00756F69">
      <w:r>
        <w:separator/>
      </w:r>
    </w:p>
  </w:footnote>
  <w:footnote w:type="continuationSeparator" w:id="0">
    <w:p w:rsidR="00B63E4B" w:rsidRDefault="00B63E4B" w:rsidP="0075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05" w:rsidRDefault="00F50505" w:rsidP="00F50505">
    <w:pPr>
      <w:pStyle w:val="NoSpacing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 wp14:anchorId="46A287CD" wp14:editId="644099A3">
          <wp:simplePos x="0" y="0"/>
          <wp:positionH relativeFrom="column">
            <wp:posOffset>771525</wp:posOffset>
          </wp:positionH>
          <wp:positionV relativeFrom="paragraph">
            <wp:posOffset>-78105</wp:posOffset>
          </wp:positionV>
          <wp:extent cx="762000" cy="1095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YD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05">
      <w:rPr>
        <w:b/>
        <w:bCs/>
        <w:sz w:val="28"/>
        <w:szCs w:val="28"/>
      </w:rPr>
      <w:t>Parade Participant</w:t>
    </w:r>
    <w:r>
      <w:rPr>
        <w:b/>
        <w:bCs/>
        <w:sz w:val="28"/>
        <w:szCs w:val="28"/>
      </w:rPr>
      <w:t xml:space="preserve"> </w:t>
    </w:r>
  </w:p>
  <w:p w:rsidR="00F50505" w:rsidRPr="00F50505" w:rsidRDefault="00F50505" w:rsidP="00F50505">
    <w:pPr>
      <w:pStyle w:val="NoSpacing"/>
      <w:jc w:val="center"/>
      <w:rPr>
        <w:b/>
        <w:bCs/>
        <w:sz w:val="28"/>
        <w:szCs w:val="28"/>
      </w:rPr>
    </w:pPr>
    <w:r w:rsidRPr="00F50505">
      <w:rPr>
        <w:b/>
        <w:bCs/>
        <w:sz w:val="28"/>
        <w:szCs w:val="28"/>
      </w:rPr>
      <w:t>Health &amp; Safety Advice</w:t>
    </w:r>
  </w:p>
  <w:p w:rsidR="003C2DDA" w:rsidRDefault="003C2DDA" w:rsidP="00F50505">
    <w:pPr>
      <w:pStyle w:val="Header"/>
      <w:tabs>
        <w:tab w:val="clear" w:pos="4680"/>
        <w:tab w:val="clear" w:pos="9360"/>
        <w:tab w:val="left" w:pos="5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3F9"/>
    <w:multiLevelType w:val="hybridMultilevel"/>
    <w:tmpl w:val="74CE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98B"/>
    <w:multiLevelType w:val="hybridMultilevel"/>
    <w:tmpl w:val="1BD0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21D8"/>
    <w:multiLevelType w:val="hybridMultilevel"/>
    <w:tmpl w:val="48B2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76C34"/>
    <w:multiLevelType w:val="hybridMultilevel"/>
    <w:tmpl w:val="B648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47B94"/>
    <w:multiLevelType w:val="hybridMultilevel"/>
    <w:tmpl w:val="3ED2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28C9"/>
    <w:multiLevelType w:val="hybridMultilevel"/>
    <w:tmpl w:val="DD2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10E8C"/>
    <w:multiLevelType w:val="hybridMultilevel"/>
    <w:tmpl w:val="69E4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B4"/>
    <w:rsid w:val="000F4B66"/>
    <w:rsid w:val="00122062"/>
    <w:rsid w:val="00133D0A"/>
    <w:rsid w:val="003C0B09"/>
    <w:rsid w:val="003C2DDA"/>
    <w:rsid w:val="003C78F4"/>
    <w:rsid w:val="003D7BBE"/>
    <w:rsid w:val="003E36FC"/>
    <w:rsid w:val="004F3159"/>
    <w:rsid w:val="00586C7A"/>
    <w:rsid w:val="00624B19"/>
    <w:rsid w:val="00641738"/>
    <w:rsid w:val="00704FE5"/>
    <w:rsid w:val="00756F69"/>
    <w:rsid w:val="008E635D"/>
    <w:rsid w:val="009971B4"/>
    <w:rsid w:val="009C060A"/>
    <w:rsid w:val="00AA2D33"/>
    <w:rsid w:val="00AA57C2"/>
    <w:rsid w:val="00AD0B13"/>
    <w:rsid w:val="00B63E4B"/>
    <w:rsid w:val="00C03CB4"/>
    <w:rsid w:val="00D52513"/>
    <w:rsid w:val="00E307A3"/>
    <w:rsid w:val="00E67A15"/>
    <w:rsid w:val="00E73653"/>
    <w:rsid w:val="00EE3994"/>
    <w:rsid w:val="00F40969"/>
    <w:rsid w:val="00F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230629"/>
  <w15:docId w15:val="{F9FFF771-8F55-48DA-A261-0AF1CDC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1B4"/>
    <w:pPr>
      <w:spacing w:after="0" w:line="240" w:lineRule="auto"/>
    </w:pPr>
    <w:rPr>
      <w:rFonts w:ascii="Dax-Regular" w:eastAsia="Times New Roman" w:hAnsi="Dax-Regula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69"/>
    <w:rPr>
      <w:rFonts w:ascii="Dax-Regular" w:eastAsia="Times New Roman" w:hAnsi="Dax-Regula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F69"/>
    <w:rPr>
      <w:rFonts w:ascii="Dax-Regular" w:eastAsia="Times New Roman" w:hAnsi="Dax-Regular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C0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cleary@sygmasafet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an.cleary@sygmasafet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estinationev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Cleary</dc:creator>
  <cp:lastModifiedBy>Benita Wakefield</cp:lastModifiedBy>
  <cp:revision>3</cp:revision>
  <cp:lastPrinted>2019-05-01T15:08:00Z</cp:lastPrinted>
  <dcterms:created xsi:type="dcterms:W3CDTF">2019-05-01T13:08:00Z</dcterms:created>
  <dcterms:modified xsi:type="dcterms:W3CDTF">2019-05-01T15:08:00Z</dcterms:modified>
</cp:coreProperties>
</file>